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23A" w:rsidRDefault="00C2123A" w:rsidP="00C2123A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</w:p>
    <w:p w:rsidR="00C2123A" w:rsidRDefault="00C2123A" w:rsidP="00C2123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РЕПЬЕВСКОГО СЕЛЬСОВЕТА </w:t>
      </w:r>
    </w:p>
    <w:p w:rsidR="00C2123A" w:rsidRDefault="00C2123A" w:rsidP="00C2123A">
      <w:pPr>
        <w:jc w:val="center"/>
        <w:rPr>
          <w:sz w:val="28"/>
          <w:szCs w:val="28"/>
        </w:rPr>
      </w:pPr>
      <w:r>
        <w:rPr>
          <w:sz w:val="28"/>
          <w:szCs w:val="28"/>
        </w:rPr>
        <w:t>ТОГУЧИНСКОГО РАЙОНА</w:t>
      </w:r>
    </w:p>
    <w:p w:rsidR="00C2123A" w:rsidRDefault="00C2123A" w:rsidP="00C2123A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C2123A" w:rsidRDefault="00C2123A" w:rsidP="00C2123A">
      <w:pPr>
        <w:jc w:val="center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C2123A" w:rsidRDefault="00C2123A" w:rsidP="00C2123A">
      <w:pPr>
        <w:jc w:val="center"/>
        <w:rPr>
          <w:sz w:val="28"/>
          <w:szCs w:val="28"/>
        </w:rPr>
      </w:pPr>
    </w:p>
    <w:p w:rsidR="00C2123A" w:rsidRDefault="00C2123A" w:rsidP="00C2123A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C2123A" w:rsidRDefault="00C2123A" w:rsidP="00C2123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тридцать </w:t>
      </w:r>
      <w:r w:rsidR="00DE02C2">
        <w:rPr>
          <w:sz w:val="28"/>
          <w:szCs w:val="28"/>
        </w:rPr>
        <w:t>третьей</w:t>
      </w:r>
      <w:r>
        <w:rPr>
          <w:sz w:val="28"/>
          <w:szCs w:val="28"/>
        </w:rPr>
        <w:t xml:space="preserve"> сессии пятого созыва</w:t>
      </w:r>
    </w:p>
    <w:p w:rsidR="00C2123A" w:rsidRDefault="00C2123A" w:rsidP="00C2123A">
      <w:pPr>
        <w:jc w:val="center"/>
        <w:rPr>
          <w:sz w:val="28"/>
          <w:szCs w:val="28"/>
        </w:rPr>
      </w:pPr>
    </w:p>
    <w:p w:rsidR="00C2123A" w:rsidRDefault="00DE02C2" w:rsidP="00C2123A">
      <w:pPr>
        <w:jc w:val="center"/>
        <w:rPr>
          <w:sz w:val="28"/>
          <w:szCs w:val="28"/>
        </w:rPr>
      </w:pPr>
      <w:r>
        <w:rPr>
          <w:sz w:val="28"/>
          <w:szCs w:val="28"/>
        </w:rPr>
        <w:t>29.07.2020 № 4</w:t>
      </w:r>
    </w:p>
    <w:p w:rsidR="00C2123A" w:rsidRDefault="00C2123A" w:rsidP="00C2123A">
      <w:pPr>
        <w:jc w:val="center"/>
        <w:rPr>
          <w:sz w:val="28"/>
          <w:szCs w:val="28"/>
        </w:rPr>
      </w:pPr>
    </w:p>
    <w:p w:rsidR="00C2123A" w:rsidRDefault="00C2123A" w:rsidP="00C2123A">
      <w:pPr>
        <w:jc w:val="center"/>
        <w:rPr>
          <w:sz w:val="28"/>
          <w:szCs w:val="28"/>
        </w:rPr>
      </w:pPr>
      <w:r>
        <w:rPr>
          <w:sz w:val="28"/>
          <w:szCs w:val="28"/>
        </w:rPr>
        <w:t>с. Репьево</w:t>
      </w:r>
    </w:p>
    <w:p w:rsidR="00C2123A" w:rsidRDefault="00C2123A" w:rsidP="00C2123A">
      <w:pPr>
        <w:jc w:val="center"/>
        <w:rPr>
          <w:sz w:val="28"/>
          <w:szCs w:val="28"/>
        </w:rPr>
      </w:pPr>
    </w:p>
    <w:p w:rsidR="00DE02C2" w:rsidRPr="00DE02C2" w:rsidRDefault="00C2123A" w:rsidP="00DE02C2">
      <w:pPr>
        <w:jc w:val="center"/>
        <w:rPr>
          <w:color w:val="000000"/>
          <w:sz w:val="28"/>
          <w:szCs w:val="28"/>
        </w:rPr>
      </w:pPr>
      <w:r w:rsidRPr="00BF09DF">
        <w:rPr>
          <w:sz w:val="28"/>
          <w:szCs w:val="28"/>
        </w:rPr>
        <w:t>О внесении изменений в</w:t>
      </w:r>
      <w:r w:rsidR="00930065">
        <w:rPr>
          <w:sz w:val="28"/>
          <w:szCs w:val="28"/>
        </w:rPr>
        <w:t xml:space="preserve"> решение</w:t>
      </w:r>
      <w:r w:rsidRPr="00BF09DF">
        <w:rPr>
          <w:sz w:val="28"/>
          <w:szCs w:val="28"/>
        </w:rPr>
        <w:t xml:space="preserve"> </w:t>
      </w:r>
      <w:r w:rsidR="00DE02C2">
        <w:rPr>
          <w:sz w:val="28"/>
          <w:szCs w:val="28"/>
        </w:rPr>
        <w:t>тридцать первой</w:t>
      </w:r>
      <w:r w:rsidRPr="00BF09DF">
        <w:rPr>
          <w:sz w:val="28"/>
          <w:szCs w:val="28"/>
        </w:rPr>
        <w:t xml:space="preserve"> сессии </w:t>
      </w:r>
      <w:r w:rsidR="00EA6814" w:rsidRPr="00BF09DF">
        <w:rPr>
          <w:sz w:val="28"/>
          <w:szCs w:val="28"/>
        </w:rPr>
        <w:t>пятого</w:t>
      </w:r>
      <w:r w:rsidRPr="00BF09DF">
        <w:rPr>
          <w:sz w:val="28"/>
          <w:szCs w:val="28"/>
        </w:rPr>
        <w:t xml:space="preserve"> созыва от </w:t>
      </w:r>
      <w:r w:rsidR="00DE02C2">
        <w:rPr>
          <w:sz w:val="28"/>
          <w:szCs w:val="28"/>
        </w:rPr>
        <w:t>28.05.2020</w:t>
      </w:r>
      <w:r w:rsidR="00EA6814" w:rsidRPr="00BF09DF">
        <w:rPr>
          <w:sz w:val="28"/>
          <w:szCs w:val="28"/>
        </w:rPr>
        <w:t xml:space="preserve">  </w:t>
      </w:r>
      <w:r w:rsidR="00EA6814">
        <w:rPr>
          <w:sz w:val="28"/>
          <w:szCs w:val="28"/>
        </w:rPr>
        <w:t xml:space="preserve">№ </w:t>
      </w:r>
      <w:r w:rsidR="00DE02C2">
        <w:rPr>
          <w:sz w:val="28"/>
          <w:szCs w:val="28"/>
        </w:rPr>
        <w:t>4</w:t>
      </w:r>
      <w:r w:rsidR="00EA6814">
        <w:rPr>
          <w:sz w:val="28"/>
          <w:szCs w:val="28"/>
        </w:rPr>
        <w:t xml:space="preserve"> </w:t>
      </w:r>
      <w:r w:rsidR="0093261D">
        <w:rPr>
          <w:sz w:val="28"/>
          <w:szCs w:val="28"/>
        </w:rPr>
        <w:t>«</w:t>
      </w:r>
      <w:r w:rsidR="00DE02C2" w:rsidRPr="00DE02C2">
        <w:rPr>
          <w:color w:val="000000"/>
          <w:sz w:val="28"/>
          <w:szCs w:val="28"/>
        </w:rPr>
        <w:t>Об утверждении Положения «О порядке проведения конкурса</w:t>
      </w:r>
    </w:p>
    <w:p w:rsidR="00DE02C2" w:rsidRPr="00DE02C2" w:rsidRDefault="00DE02C2" w:rsidP="00DE02C2">
      <w:pPr>
        <w:jc w:val="center"/>
        <w:rPr>
          <w:i/>
          <w:color w:val="000000"/>
          <w:sz w:val="28"/>
          <w:szCs w:val="28"/>
        </w:rPr>
      </w:pPr>
      <w:r w:rsidRPr="00DE02C2">
        <w:rPr>
          <w:color w:val="000000"/>
          <w:sz w:val="28"/>
          <w:szCs w:val="28"/>
        </w:rPr>
        <w:t>по отбору кандидатур на должнос</w:t>
      </w:r>
      <w:r>
        <w:rPr>
          <w:color w:val="000000"/>
          <w:sz w:val="28"/>
          <w:szCs w:val="28"/>
        </w:rPr>
        <w:t xml:space="preserve">ть Главы Репьевского сельсовета </w:t>
      </w:r>
      <w:r w:rsidRPr="00DE02C2">
        <w:rPr>
          <w:color w:val="000000"/>
          <w:sz w:val="28"/>
          <w:szCs w:val="28"/>
        </w:rPr>
        <w:t>Тогучинского района Новосибирской области»</w:t>
      </w:r>
    </w:p>
    <w:p w:rsidR="00DE02C2" w:rsidRDefault="00DE02C2" w:rsidP="00DE02C2">
      <w:pPr>
        <w:jc w:val="center"/>
        <w:rPr>
          <w:sz w:val="28"/>
          <w:szCs w:val="28"/>
        </w:rPr>
      </w:pPr>
    </w:p>
    <w:p w:rsidR="00C2123A" w:rsidRPr="008B4DC7" w:rsidRDefault="00EA6814" w:rsidP="001E11B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</w:t>
      </w:r>
      <w:r w:rsidR="00DE02C2">
        <w:rPr>
          <w:sz w:val="28"/>
          <w:szCs w:val="28"/>
        </w:rPr>
        <w:t>протеста прокуратуры Тогучинского района Новосибирской области от 29.06.2020 № 13-359-в-20</w:t>
      </w:r>
      <w:r w:rsidR="00C2123A" w:rsidRPr="008B4DC7">
        <w:rPr>
          <w:sz w:val="28"/>
          <w:szCs w:val="28"/>
        </w:rPr>
        <w:t>, Совет депутатов Репьевского</w:t>
      </w:r>
      <w:r>
        <w:rPr>
          <w:sz w:val="28"/>
          <w:szCs w:val="28"/>
        </w:rPr>
        <w:t xml:space="preserve"> сельсовета Тогучинского района </w:t>
      </w:r>
      <w:r w:rsidR="00C2123A" w:rsidRPr="008B4DC7">
        <w:rPr>
          <w:sz w:val="28"/>
          <w:szCs w:val="28"/>
        </w:rPr>
        <w:t>Новосибирской области</w:t>
      </w:r>
    </w:p>
    <w:p w:rsidR="00C2123A" w:rsidRPr="008B4DC7" w:rsidRDefault="00C2123A" w:rsidP="00C2123A">
      <w:pPr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bookmarkEnd w:id="0"/>
    </w:p>
    <w:p w:rsidR="00C2123A" w:rsidRPr="008B4DC7" w:rsidRDefault="00C2123A" w:rsidP="00C2123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B4DC7">
        <w:rPr>
          <w:sz w:val="28"/>
          <w:szCs w:val="28"/>
        </w:rPr>
        <w:t xml:space="preserve"> РЕШИЛ:</w:t>
      </w:r>
    </w:p>
    <w:p w:rsidR="00C2123A" w:rsidRPr="001E11B4" w:rsidRDefault="00C2123A" w:rsidP="00C2123A">
      <w:pPr>
        <w:suppressAutoHyphens/>
        <w:ind w:firstLine="851"/>
        <w:jc w:val="both"/>
        <w:rPr>
          <w:sz w:val="28"/>
          <w:szCs w:val="28"/>
        </w:rPr>
      </w:pPr>
      <w:r w:rsidRPr="008B4DC7">
        <w:rPr>
          <w:sz w:val="28"/>
          <w:szCs w:val="28"/>
        </w:rPr>
        <w:t xml:space="preserve">1. Внести следующие изменения в решение </w:t>
      </w:r>
      <w:r w:rsidR="00DE02C2">
        <w:rPr>
          <w:sz w:val="28"/>
          <w:szCs w:val="28"/>
        </w:rPr>
        <w:t>тридцать первой</w:t>
      </w:r>
      <w:r w:rsidRPr="008B4DC7">
        <w:rPr>
          <w:sz w:val="28"/>
          <w:szCs w:val="28"/>
        </w:rPr>
        <w:t xml:space="preserve"> сессии </w:t>
      </w:r>
      <w:r w:rsidR="00BF09DF">
        <w:rPr>
          <w:sz w:val="28"/>
          <w:szCs w:val="28"/>
        </w:rPr>
        <w:t>пятог</w:t>
      </w:r>
      <w:r w:rsidRPr="008B4DC7">
        <w:rPr>
          <w:sz w:val="28"/>
          <w:szCs w:val="28"/>
        </w:rPr>
        <w:t xml:space="preserve">о созыва от </w:t>
      </w:r>
      <w:r w:rsidR="00DE02C2">
        <w:rPr>
          <w:sz w:val="28"/>
          <w:szCs w:val="28"/>
        </w:rPr>
        <w:t>28.05.2020</w:t>
      </w:r>
      <w:r w:rsidRPr="008B4DC7">
        <w:rPr>
          <w:sz w:val="28"/>
          <w:szCs w:val="28"/>
        </w:rPr>
        <w:t xml:space="preserve">  № </w:t>
      </w:r>
      <w:r w:rsidR="00DE02C2">
        <w:rPr>
          <w:sz w:val="28"/>
          <w:szCs w:val="28"/>
        </w:rPr>
        <w:t>4</w:t>
      </w:r>
      <w:r w:rsidRPr="008B4DC7">
        <w:rPr>
          <w:sz w:val="28"/>
          <w:szCs w:val="28"/>
        </w:rPr>
        <w:t xml:space="preserve"> «</w:t>
      </w:r>
      <w:r w:rsidR="00DE02C2" w:rsidRPr="00DE02C2">
        <w:rPr>
          <w:sz w:val="28"/>
          <w:szCs w:val="28"/>
        </w:rPr>
        <w:t>Об утверждении Положения «О порядке проведения конкурса</w:t>
      </w:r>
      <w:r w:rsidR="00DE02C2">
        <w:rPr>
          <w:sz w:val="28"/>
          <w:szCs w:val="28"/>
        </w:rPr>
        <w:t xml:space="preserve"> </w:t>
      </w:r>
      <w:r w:rsidR="00DE02C2" w:rsidRPr="00DE02C2">
        <w:rPr>
          <w:sz w:val="28"/>
          <w:szCs w:val="28"/>
        </w:rPr>
        <w:t xml:space="preserve">по отбору кандидатур на должность Главы Репьевского </w:t>
      </w:r>
      <w:r w:rsidR="00DE02C2" w:rsidRPr="001E11B4">
        <w:rPr>
          <w:sz w:val="28"/>
          <w:szCs w:val="28"/>
        </w:rPr>
        <w:t>сельсовета Тогучинского района Новосибирской области»</w:t>
      </w:r>
      <w:r w:rsidR="001E11B4" w:rsidRPr="001E11B4">
        <w:rPr>
          <w:sz w:val="28"/>
          <w:szCs w:val="28"/>
        </w:rPr>
        <w:t>:</w:t>
      </w:r>
    </w:p>
    <w:p w:rsidR="001E11B4" w:rsidRPr="001E11B4" w:rsidRDefault="00C2123A" w:rsidP="00F9128B">
      <w:pPr>
        <w:suppressAutoHyphens/>
        <w:ind w:firstLine="851"/>
        <w:jc w:val="both"/>
        <w:rPr>
          <w:sz w:val="28"/>
          <w:szCs w:val="28"/>
        </w:rPr>
      </w:pPr>
      <w:proofErr w:type="gramStart"/>
      <w:r w:rsidRPr="001E11B4">
        <w:rPr>
          <w:sz w:val="28"/>
          <w:szCs w:val="28"/>
        </w:rPr>
        <w:t xml:space="preserve">1.1. </w:t>
      </w:r>
      <w:r w:rsidR="00F9128B" w:rsidRPr="001E11B4">
        <w:rPr>
          <w:sz w:val="28"/>
          <w:szCs w:val="28"/>
        </w:rPr>
        <w:t xml:space="preserve">пункт </w:t>
      </w:r>
      <w:r w:rsidR="001E11B4" w:rsidRPr="001E11B4">
        <w:rPr>
          <w:sz w:val="28"/>
          <w:szCs w:val="28"/>
        </w:rPr>
        <w:t>3.</w:t>
      </w:r>
      <w:r w:rsidR="00F9128B" w:rsidRPr="001E11B4">
        <w:rPr>
          <w:sz w:val="28"/>
          <w:szCs w:val="28"/>
        </w:rPr>
        <w:t xml:space="preserve">1 </w:t>
      </w:r>
      <w:r w:rsidR="004321D6">
        <w:rPr>
          <w:sz w:val="28"/>
          <w:szCs w:val="28"/>
        </w:rPr>
        <w:t xml:space="preserve">дополнить </w:t>
      </w:r>
      <w:r w:rsidR="00C429C9">
        <w:rPr>
          <w:sz w:val="28"/>
          <w:szCs w:val="28"/>
        </w:rPr>
        <w:t>под</w:t>
      </w:r>
      <w:r w:rsidR="004321D6">
        <w:rPr>
          <w:sz w:val="28"/>
          <w:szCs w:val="28"/>
        </w:rPr>
        <w:t xml:space="preserve">пунктами </w:t>
      </w:r>
      <w:r w:rsidR="001E11B4" w:rsidRPr="001E11B4">
        <w:rPr>
          <w:sz w:val="28"/>
          <w:szCs w:val="28"/>
        </w:rPr>
        <w:t xml:space="preserve"> </w:t>
      </w:r>
      <w:r w:rsidR="004321D6">
        <w:rPr>
          <w:sz w:val="28"/>
          <w:szCs w:val="28"/>
        </w:rPr>
        <w:t>12) и 13) следующего содержания</w:t>
      </w:r>
      <w:r w:rsidR="001E11B4" w:rsidRPr="001E11B4">
        <w:rPr>
          <w:sz w:val="28"/>
          <w:szCs w:val="28"/>
        </w:rPr>
        <w:t>:</w:t>
      </w:r>
      <w:proofErr w:type="gramEnd"/>
    </w:p>
    <w:p w:rsidR="001E11B4" w:rsidRPr="001E11B4" w:rsidRDefault="001E11B4" w:rsidP="001E11B4">
      <w:pPr>
        <w:ind w:firstLine="851"/>
        <w:jc w:val="both"/>
        <w:rPr>
          <w:sz w:val="28"/>
          <w:szCs w:val="28"/>
        </w:rPr>
      </w:pPr>
      <w:bookmarkStart w:id="1" w:name="dst102143"/>
      <w:bookmarkStart w:id="2" w:name="dst102621"/>
      <w:bookmarkStart w:id="3" w:name="dst102624"/>
      <w:bookmarkStart w:id="4" w:name="dst103039"/>
      <w:bookmarkEnd w:id="1"/>
      <w:bookmarkEnd w:id="2"/>
      <w:bookmarkEnd w:id="3"/>
      <w:bookmarkEnd w:id="4"/>
      <w:proofErr w:type="gramStart"/>
      <w:r w:rsidRPr="001E11B4">
        <w:rPr>
          <w:sz w:val="28"/>
          <w:szCs w:val="28"/>
        </w:rPr>
        <w:t>1</w:t>
      </w:r>
      <w:r w:rsidR="004321D6">
        <w:rPr>
          <w:sz w:val="28"/>
          <w:szCs w:val="28"/>
        </w:rPr>
        <w:t>2</w:t>
      </w:r>
      <w:r w:rsidRPr="001E11B4">
        <w:rPr>
          <w:sz w:val="28"/>
          <w:szCs w:val="28"/>
        </w:rPr>
        <w:t>) осужденные к лишению свободы за совершение преступлений, предусмотренных </w:t>
      </w:r>
      <w:hyperlink r:id="rId6" w:anchor="dst100552" w:history="1">
        <w:r w:rsidRPr="001E11B4">
          <w:rPr>
            <w:rStyle w:val="a3"/>
            <w:color w:val="auto"/>
            <w:sz w:val="28"/>
            <w:szCs w:val="28"/>
            <w:u w:val="none"/>
          </w:rPr>
          <w:t>статьей 106</w:t>
        </w:r>
      </w:hyperlink>
      <w:r w:rsidRPr="001E11B4">
        <w:rPr>
          <w:sz w:val="28"/>
          <w:szCs w:val="28"/>
        </w:rPr>
        <w:t>, </w:t>
      </w:r>
      <w:hyperlink r:id="rId7" w:anchor="dst100558" w:history="1">
        <w:r w:rsidRPr="001E11B4">
          <w:rPr>
            <w:rStyle w:val="a3"/>
            <w:color w:val="auto"/>
            <w:sz w:val="28"/>
            <w:szCs w:val="28"/>
            <w:u w:val="none"/>
          </w:rPr>
          <w:t>частью второй статьи 107</w:t>
        </w:r>
      </w:hyperlink>
      <w:r w:rsidRPr="001E11B4">
        <w:rPr>
          <w:sz w:val="28"/>
          <w:szCs w:val="28"/>
        </w:rPr>
        <w:t>, </w:t>
      </w:r>
      <w:hyperlink r:id="rId8" w:anchor="dst2225" w:history="1">
        <w:r w:rsidRPr="001E11B4">
          <w:rPr>
            <w:rStyle w:val="a3"/>
            <w:color w:val="auto"/>
            <w:sz w:val="28"/>
            <w:szCs w:val="28"/>
            <w:u w:val="none"/>
          </w:rPr>
          <w:t>частью третьей статьи 110.1</w:t>
        </w:r>
      </w:hyperlink>
      <w:r w:rsidRPr="001E11B4">
        <w:rPr>
          <w:sz w:val="28"/>
          <w:szCs w:val="28"/>
        </w:rPr>
        <w:t>, </w:t>
      </w:r>
      <w:hyperlink r:id="rId9" w:anchor="dst100595" w:history="1">
        <w:r w:rsidRPr="001E11B4">
          <w:rPr>
            <w:rStyle w:val="a3"/>
            <w:color w:val="auto"/>
            <w:sz w:val="28"/>
            <w:szCs w:val="28"/>
            <w:u w:val="none"/>
          </w:rPr>
          <w:t>частью второй статьи 112</w:t>
        </w:r>
      </w:hyperlink>
      <w:r w:rsidRPr="001E11B4">
        <w:rPr>
          <w:sz w:val="28"/>
          <w:szCs w:val="28"/>
        </w:rPr>
        <w:t>, </w:t>
      </w:r>
      <w:hyperlink r:id="rId10" w:anchor="dst2591" w:history="1">
        <w:r w:rsidRPr="001E11B4">
          <w:rPr>
            <w:rStyle w:val="a3"/>
            <w:color w:val="auto"/>
            <w:sz w:val="28"/>
            <w:szCs w:val="28"/>
            <w:u w:val="none"/>
          </w:rPr>
          <w:t>частью второй статьи 119</w:t>
        </w:r>
      </w:hyperlink>
      <w:r w:rsidRPr="001E11B4">
        <w:rPr>
          <w:sz w:val="28"/>
          <w:szCs w:val="28"/>
        </w:rPr>
        <w:t>, </w:t>
      </w:r>
      <w:hyperlink r:id="rId11" w:anchor="dst100679" w:history="1">
        <w:r w:rsidRPr="001E11B4">
          <w:rPr>
            <w:rStyle w:val="a3"/>
            <w:color w:val="auto"/>
            <w:sz w:val="28"/>
            <w:szCs w:val="28"/>
            <w:u w:val="none"/>
          </w:rPr>
          <w:t>частью первой статьи 126</w:t>
        </w:r>
      </w:hyperlink>
      <w:r w:rsidRPr="001E11B4">
        <w:rPr>
          <w:sz w:val="28"/>
          <w:szCs w:val="28"/>
        </w:rPr>
        <w:t>, </w:t>
      </w:r>
      <w:hyperlink r:id="rId12" w:anchor="dst100700" w:history="1">
        <w:r w:rsidRPr="001E11B4">
          <w:rPr>
            <w:rStyle w:val="a3"/>
            <w:color w:val="auto"/>
            <w:sz w:val="28"/>
            <w:szCs w:val="28"/>
            <w:u w:val="none"/>
          </w:rPr>
          <w:t>частью второй статьи 127</w:t>
        </w:r>
      </w:hyperlink>
      <w:r w:rsidRPr="001E11B4">
        <w:rPr>
          <w:sz w:val="28"/>
          <w:szCs w:val="28"/>
        </w:rPr>
        <w:t>, </w:t>
      </w:r>
      <w:hyperlink r:id="rId13" w:anchor="dst102503" w:history="1">
        <w:r w:rsidRPr="001E11B4">
          <w:rPr>
            <w:rStyle w:val="a3"/>
            <w:color w:val="auto"/>
            <w:sz w:val="28"/>
            <w:szCs w:val="28"/>
            <w:u w:val="none"/>
          </w:rPr>
          <w:t>частью первой статьи 127.2</w:t>
        </w:r>
      </w:hyperlink>
      <w:r w:rsidRPr="001E11B4">
        <w:rPr>
          <w:sz w:val="28"/>
          <w:szCs w:val="28"/>
        </w:rPr>
        <w:t>, </w:t>
      </w:r>
      <w:hyperlink r:id="rId14" w:anchor="dst642" w:history="1">
        <w:r w:rsidRPr="001E11B4">
          <w:rPr>
            <w:rStyle w:val="a3"/>
            <w:color w:val="auto"/>
            <w:sz w:val="28"/>
            <w:szCs w:val="28"/>
            <w:u w:val="none"/>
          </w:rPr>
          <w:t>статьей 136</w:t>
        </w:r>
      </w:hyperlink>
      <w:r w:rsidRPr="001E11B4">
        <w:rPr>
          <w:sz w:val="28"/>
          <w:szCs w:val="28"/>
        </w:rPr>
        <w:t>, </w:t>
      </w:r>
      <w:hyperlink r:id="rId15" w:anchor="dst100800" w:history="1">
        <w:r w:rsidRPr="001E11B4">
          <w:rPr>
            <w:rStyle w:val="a3"/>
            <w:color w:val="auto"/>
            <w:sz w:val="28"/>
            <w:szCs w:val="28"/>
            <w:u w:val="none"/>
          </w:rPr>
          <w:t>частями второй</w:t>
        </w:r>
      </w:hyperlink>
      <w:r w:rsidRPr="001E11B4">
        <w:rPr>
          <w:sz w:val="28"/>
          <w:szCs w:val="28"/>
        </w:rPr>
        <w:t> и </w:t>
      </w:r>
      <w:hyperlink r:id="rId16" w:anchor="dst2651" w:history="1">
        <w:r w:rsidRPr="001E11B4">
          <w:rPr>
            <w:rStyle w:val="a3"/>
            <w:color w:val="auto"/>
            <w:sz w:val="28"/>
            <w:szCs w:val="28"/>
            <w:u w:val="none"/>
          </w:rPr>
          <w:t>третьей статьи 141</w:t>
        </w:r>
      </w:hyperlink>
      <w:r w:rsidRPr="001E11B4">
        <w:rPr>
          <w:sz w:val="28"/>
          <w:szCs w:val="28"/>
        </w:rPr>
        <w:t>,</w:t>
      </w:r>
      <w:proofErr w:type="gramEnd"/>
      <w:r w:rsidRPr="001E11B4">
        <w:rPr>
          <w:sz w:val="28"/>
          <w:szCs w:val="28"/>
        </w:rPr>
        <w:t> </w:t>
      </w:r>
      <w:hyperlink r:id="rId17" w:anchor="dst2653" w:history="1">
        <w:r w:rsidRPr="001E11B4">
          <w:rPr>
            <w:rStyle w:val="a3"/>
            <w:color w:val="auto"/>
            <w:sz w:val="28"/>
            <w:szCs w:val="28"/>
            <w:u w:val="none"/>
          </w:rPr>
          <w:t>частью первой статьи 142</w:t>
        </w:r>
      </w:hyperlink>
      <w:r w:rsidRPr="001E11B4">
        <w:rPr>
          <w:sz w:val="28"/>
          <w:szCs w:val="28"/>
        </w:rPr>
        <w:t>, </w:t>
      </w:r>
      <w:hyperlink r:id="rId18" w:anchor="dst102355" w:history="1">
        <w:r w:rsidRPr="001E11B4">
          <w:rPr>
            <w:rStyle w:val="a3"/>
            <w:color w:val="auto"/>
            <w:sz w:val="28"/>
            <w:szCs w:val="28"/>
            <w:u w:val="none"/>
          </w:rPr>
          <w:t>статьей 142.1</w:t>
        </w:r>
      </w:hyperlink>
      <w:r w:rsidRPr="001E11B4">
        <w:rPr>
          <w:sz w:val="28"/>
          <w:szCs w:val="28"/>
        </w:rPr>
        <w:t>, </w:t>
      </w:r>
      <w:hyperlink r:id="rId19" w:anchor="dst2657" w:history="1">
        <w:r w:rsidRPr="001E11B4">
          <w:rPr>
            <w:rStyle w:val="a3"/>
            <w:color w:val="auto"/>
            <w:sz w:val="28"/>
            <w:szCs w:val="28"/>
            <w:u w:val="none"/>
          </w:rPr>
          <w:t>частями первой</w:t>
        </w:r>
      </w:hyperlink>
      <w:r w:rsidRPr="001E11B4">
        <w:rPr>
          <w:sz w:val="28"/>
          <w:szCs w:val="28"/>
        </w:rPr>
        <w:t> и </w:t>
      </w:r>
      <w:hyperlink r:id="rId20" w:anchor="dst2304" w:history="1">
        <w:r w:rsidRPr="001E11B4">
          <w:rPr>
            <w:rStyle w:val="a3"/>
            <w:color w:val="auto"/>
            <w:sz w:val="28"/>
            <w:szCs w:val="28"/>
            <w:u w:val="none"/>
          </w:rPr>
          <w:t>третьей статьи 142.2</w:t>
        </w:r>
      </w:hyperlink>
      <w:r w:rsidRPr="001E11B4">
        <w:rPr>
          <w:sz w:val="28"/>
          <w:szCs w:val="28"/>
        </w:rPr>
        <w:t>, </w:t>
      </w:r>
      <w:hyperlink r:id="rId21" w:anchor="dst100845" w:history="1">
        <w:r w:rsidRPr="001E11B4">
          <w:rPr>
            <w:rStyle w:val="a3"/>
            <w:color w:val="auto"/>
            <w:sz w:val="28"/>
            <w:szCs w:val="28"/>
            <w:u w:val="none"/>
          </w:rPr>
          <w:t>частью первой статьи 150</w:t>
        </w:r>
      </w:hyperlink>
      <w:r w:rsidRPr="001E11B4">
        <w:rPr>
          <w:sz w:val="28"/>
          <w:szCs w:val="28"/>
        </w:rPr>
        <w:t>, </w:t>
      </w:r>
      <w:hyperlink r:id="rId22" w:anchor="dst102584" w:history="1">
        <w:r w:rsidRPr="001E11B4">
          <w:rPr>
            <w:rStyle w:val="a3"/>
            <w:color w:val="auto"/>
            <w:sz w:val="28"/>
            <w:szCs w:val="28"/>
            <w:u w:val="none"/>
          </w:rPr>
          <w:t>частью второй статьи 158</w:t>
        </w:r>
      </w:hyperlink>
      <w:r w:rsidRPr="001E11B4">
        <w:rPr>
          <w:sz w:val="28"/>
          <w:szCs w:val="28"/>
        </w:rPr>
        <w:t>, </w:t>
      </w:r>
      <w:hyperlink r:id="rId23" w:anchor="dst102605" w:history="1">
        <w:r w:rsidRPr="001E11B4">
          <w:rPr>
            <w:rStyle w:val="a3"/>
            <w:color w:val="auto"/>
            <w:sz w:val="28"/>
            <w:szCs w:val="28"/>
            <w:u w:val="none"/>
          </w:rPr>
          <w:t>частями второй</w:t>
        </w:r>
      </w:hyperlink>
      <w:r w:rsidRPr="001E11B4">
        <w:rPr>
          <w:sz w:val="28"/>
          <w:szCs w:val="28"/>
        </w:rPr>
        <w:t> и </w:t>
      </w:r>
      <w:hyperlink r:id="rId24" w:anchor="dst1936" w:history="1">
        <w:r w:rsidRPr="001E11B4">
          <w:rPr>
            <w:rStyle w:val="a3"/>
            <w:color w:val="auto"/>
            <w:sz w:val="28"/>
            <w:szCs w:val="28"/>
            <w:u w:val="none"/>
          </w:rPr>
          <w:t>пятой статьи 159</w:t>
        </w:r>
      </w:hyperlink>
      <w:r w:rsidRPr="001E11B4">
        <w:rPr>
          <w:sz w:val="28"/>
          <w:szCs w:val="28"/>
        </w:rPr>
        <w:t>, </w:t>
      </w:r>
      <w:hyperlink r:id="rId25" w:anchor="dst1217" w:history="1">
        <w:r w:rsidRPr="001E11B4">
          <w:rPr>
            <w:rStyle w:val="a3"/>
            <w:color w:val="auto"/>
            <w:sz w:val="28"/>
            <w:szCs w:val="28"/>
            <w:u w:val="none"/>
          </w:rPr>
          <w:t xml:space="preserve">частью второй статьи </w:t>
        </w:r>
        <w:proofErr w:type="gramStart"/>
        <w:r w:rsidRPr="001E11B4">
          <w:rPr>
            <w:rStyle w:val="a3"/>
            <w:color w:val="auto"/>
            <w:sz w:val="28"/>
            <w:szCs w:val="28"/>
            <w:u w:val="none"/>
          </w:rPr>
          <w:t>159.1</w:t>
        </w:r>
      </w:hyperlink>
      <w:r w:rsidRPr="001E11B4">
        <w:rPr>
          <w:sz w:val="28"/>
          <w:szCs w:val="28"/>
        </w:rPr>
        <w:t>, </w:t>
      </w:r>
      <w:hyperlink r:id="rId26" w:anchor="dst1227" w:history="1">
        <w:r w:rsidRPr="001E11B4">
          <w:rPr>
            <w:rStyle w:val="a3"/>
            <w:color w:val="auto"/>
            <w:sz w:val="28"/>
            <w:szCs w:val="28"/>
            <w:u w:val="none"/>
          </w:rPr>
          <w:t>частью второй статьи 159.2</w:t>
        </w:r>
      </w:hyperlink>
      <w:r w:rsidRPr="001E11B4">
        <w:rPr>
          <w:sz w:val="28"/>
          <w:szCs w:val="28"/>
        </w:rPr>
        <w:t>, </w:t>
      </w:r>
      <w:hyperlink r:id="rId27" w:anchor="dst1236" w:history="1">
        <w:r w:rsidRPr="001E11B4">
          <w:rPr>
            <w:rStyle w:val="a3"/>
            <w:color w:val="auto"/>
            <w:sz w:val="28"/>
            <w:szCs w:val="28"/>
            <w:u w:val="none"/>
          </w:rPr>
          <w:t>частью второй статьи 159.3</w:t>
        </w:r>
      </w:hyperlink>
      <w:r w:rsidRPr="001E11B4">
        <w:rPr>
          <w:sz w:val="28"/>
          <w:szCs w:val="28"/>
        </w:rPr>
        <w:t>, </w:t>
      </w:r>
      <w:hyperlink r:id="rId28" w:anchor="dst1252" w:history="1">
        <w:r w:rsidRPr="001E11B4">
          <w:rPr>
            <w:rStyle w:val="a3"/>
            <w:color w:val="auto"/>
            <w:sz w:val="28"/>
            <w:szCs w:val="28"/>
            <w:u w:val="none"/>
          </w:rPr>
          <w:t>частью второй статьи 159.5</w:t>
        </w:r>
      </w:hyperlink>
      <w:r w:rsidRPr="001E11B4">
        <w:rPr>
          <w:sz w:val="28"/>
          <w:szCs w:val="28"/>
        </w:rPr>
        <w:t>, </w:t>
      </w:r>
      <w:hyperlink r:id="rId29" w:anchor="dst1261" w:history="1">
        <w:r w:rsidRPr="001E11B4">
          <w:rPr>
            <w:rStyle w:val="a3"/>
            <w:color w:val="auto"/>
            <w:sz w:val="28"/>
            <w:szCs w:val="28"/>
            <w:u w:val="none"/>
          </w:rPr>
          <w:t>частью второй статьи 159.6</w:t>
        </w:r>
      </w:hyperlink>
      <w:r w:rsidRPr="001E11B4">
        <w:rPr>
          <w:sz w:val="28"/>
          <w:szCs w:val="28"/>
        </w:rPr>
        <w:t>, </w:t>
      </w:r>
      <w:hyperlink r:id="rId30" w:anchor="dst102615" w:history="1">
        <w:r w:rsidRPr="001E11B4">
          <w:rPr>
            <w:rStyle w:val="a3"/>
            <w:color w:val="auto"/>
            <w:sz w:val="28"/>
            <w:szCs w:val="28"/>
            <w:u w:val="none"/>
          </w:rPr>
          <w:t>частью второй статьи 160</w:t>
        </w:r>
      </w:hyperlink>
      <w:r w:rsidRPr="001E11B4">
        <w:rPr>
          <w:sz w:val="28"/>
          <w:szCs w:val="28"/>
        </w:rPr>
        <w:t>, </w:t>
      </w:r>
      <w:hyperlink r:id="rId31" w:anchor="dst100940" w:history="1">
        <w:r w:rsidRPr="001E11B4">
          <w:rPr>
            <w:rStyle w:val="a3"/>
            <w:color w:val="auto"/>
            <w:sz w:val="28"/>
            <w:szCs w:val="28"/>
            <w:u w:val="none"/>
          </w:rPr>
          <w:t>частью первой статьи 161</w:t>
        </w:r>
      </w:hyperlink>
      <w:r w:rsidRPr="001E11B4">
        <w:rPr>
          <w:sz w:val="28"/>
          <w:szCs w:val="28"/>
        </w:rPr>
        <w:t>, </w:t>
      </w:r>
      <w:hyperlink r:id="rId32" w:anchor="dst102663" w:history="1">
        <w:r w:rsidRPr="001E11B4">
          <w:rPr>
            <w:rStyle w:val="a3"/>
            <w:color w:val="auto"/>
            <w:sz w:val="28"/>
            <w:szCs w:val="28"/>
            <w:u w:val="none"/>
          </w:rPr>
          <w:t>частью второй статьи 167</w:t>
        </w:r>
      </w:hyperlink>
      <w:r w:rsidRPr="001E11B4">
        <w:rPr>
          <w:sz w:val="28"/>
          <w:szCs w:val="28"/>
        </w:rPr>
        <w:t>, </w:t>
      </w:r>
      <w:hyperlink r:id="rId33" w:anchor="dst1287" w:history="1">
        <w:r w:rsidRPr="001E11B4">
          <w:rPr>
            <w:rStyle w:val="a3"/>
            <w:color w:val="auto"/>
            <w:sz w:val="28"/>
            <w:szCs w:val="28"/>
            <w:u w:val="none"/>
          </w:rPr>
          <w:t>частью третьей статьи 174</w:t>
        </w:r>
      </w:hyperlink>
      <w:r w:rsidRPr="001E11B4">
        <w:rPr>
          <w:sz w:val="28"/>
          <w:szCs w:val="28"/>
        </w:rPr>
        <w:t>, </w:t>
      </w:r>
      <w:hyperlink r:id="rId34" w:anchor="dst1301" w:history="1">
        <w:r w:rsidRPr="001E11B4">
          <w:rPr>
            <w:rStyle w:val="a3"/>
            <w:color w:val="auto"/>
            <w:sz w:val="28"/>
            <w:szCs w:val="28"/>
            <w:u w:val="none"/>
          </w:rPr>
          <w:t>частью третьей статьи 174.1</w:t>
        </w:r>
      </w:hyperlink>
      <w:r w:rsidRPr="001E11B4">
        <w:rPr>
          <w:sz w:val="28"/>
          <w:szCs w:val="28"/>
        </w:rPr>
        <w:t>, </w:t>
      </w:r>
      <w:hyperlink r:id="rId35" w:anchor="dst102765" w:history="1">
        <w:r w:rsidRPr="001E11B4">
          <w:rPr>
            <w:rStyle w:val="a3"/>
            <w:color w:val="auto"/>
            <w:sz w:val="28"/>
            <w:szCs w:val="28"/>
            <w:u w:val="none"/>
          </w:rPr>
          <w:t>частью второй статьи 189</w:t>
        </w:r>
      </w:hyperlink>
      <w:r w:rsidRPr="001E11B4">
        <w:rPr>
          <w:sz w:val="28"/>
          <w:szCs w:val="28"/>
        </w:rPr>
        <w:t>, </w:t>
      </w:r>
      <w:hyperlink r:id="rId36" w:anchor="dst1760" w:history="1">
        <w:r w:rsidRPr="001E11B4">
          <w:rPr>
            <w:rStyle w:val="a3"/>
            <w:color w:val="auto"/>
            <w:sz w:val="28"/>
            <w:szCs w:val="28"/>
            <w:u w:val="none"/>
          </w:rPr>
          <w:t>частью первой статьи 200.2</w:t>
        </w:r>
      </w:hyperlink>
      <w:r w:rsidRPr="001E11B4">
        <w:rPr>
          <w:sz w:val="28"/>
          <w:szCs w:val="28"/>
        </w:rPr>
        <w:t>,</w:t>
      </w:r>
      <w:proofErr w:type="gramEnd"/>
      <w:r w:rsidRPr="001E11B4">
        <w:rPr>
          <w:sz w:val="28"/>
          <w:szCs w:val="28"/>
        </w:rPr>
        <w:t> </w:t>
      </w:r>
      <w:hyperlink r:id="rId37" w:anchor="dst1892" w:history="1">
        <w:r w:rsidRPr="001E11B4">
          <w:rPr>
            <w:rStyle w:val="a3"/>
            <w:color w:val="auto"/>
            <w:sz w:val="28"/>
            <w:szCs w:val="28"/>
            <w:u w:val="none"/>
          </w:rPr>
          <w:t>частью второй статьи 200.3</w:t>
        </w:r>
      </w:hyperlink>
      <w:r w:rsidRPr="001E11B4">
        <w:rPr>
          <w:sz w:val="28"/>
          <w:szCs w:val="28"/>
        </w:rPr>
        <w:t>, </w:t>
      </w:r>
      <w:hyperlink r:id="rId38" w:anchor="dst2376" w:history="1">
        <w:r w:rsidRPr="001E11B4">
          <w:rPr>
            <w:rStyle w:val="a3"/>
            <w:color w:val="auto"/>
            <w:sz w:val="28"/>
            <w:szCs w:val="28"/>
            <w:u w:val="none"/>
          </w:rPr>
          <w:t>частью первой статьи 205.2</w:t>
        </w:r>
      </w:hyperlink>
      <w:r w:rsidRPr="001E11B4">
        <w:rPr>
          <w:sz w:val="28"/>
          <w:szCs w:val="28"/>
        </w:rPr>
        <w:t>, </w:t>
      </w:r>
      <w:hyperlink r:id="rId39" w:anchor="dst2666" w:history="1">
        <w:r w:rsidRPr="001E11B4">
          <w:rPr>
            <w:rStyle w:val="a3"/>
            <w:color w:val="auto"/>
            <w:sz w:val="28"/>
            <w:szCs w:val="28"/>
            <w:u w:val="none"/>
          </w:rPr>
          <w:t>частью второй статьи 207.2</w:t>
        </w:r>
      </w:hyperlink>
      <w:r w:rsidRPr="001E11B4">
        <w:rPr>
          <w:sz w:val="28"/>
          <w:szCs w:val="28"/>
        </w:rPr>
        <w:t>, </w:t>
      </w:r>
      <w:hyperlink r:id="rId40" w:anchor="dst1673" w:history="1">
        <w:r w:rsidRPr="001E11B4">
          <w:rPr>
            <w:rStyle w:val="a3"/>
            <w:color w:val="auto"/>
            <w:sz w:val="28"/>
            <w:szCs w:val="28"/>
            <w:u w:val="none"/>
          </w:rPr>
          <w:t>статьей 212.1</w:t>
        </w:r>
      </w:hyperlink>
      <w:r w:rsidRPr="001E11B4">
        <w:rPr>
          <w:sz w:val="28"/>
          <w:szCs w:val="28"/>
        </w:rPr>
        <w:t>, </w:t>
      </w:r>
      <w:hyperlink r:id="rId41" w:anchor="dst1161" w:history="1">
        <w:r w:rsidRPr="001E11B4">
          <w:rPr>
            <w:rStyle w:val="a3"/>
            <w:color w:val="auto"/>
            <w:sz w:val="28"/>
            <w:szCs w:val="28"/>
            <w:u w:val="none"/>
          </w:rPr>
          <w:t>частью первой статьи 228.4</w:t>
        </w:r>
      </w:hyperlink>
      <w:r w:rsidRPr="001E11B4">
        <w:rPr>
          <w:sz w:val="28"/>
          <w:szCs w:val="28"/>
        </w:rPr>
        <w:t>, </w:t>
      </w:r>
      <w:hyperlink r:id="rId42" w:anchor="dst103852" w:history="1">
        <w:r w:rsidRPr="001E11B4">
          <w:rPr>
            <w:rStyle w:val="a3"/>
            <w:color w:val="auto"/>
            <w:sz w:val="28"/>
            <w:szCs w:val="28"/>
            <w:u w:val="none"/>
          </w:rPr>
          <w:t>частью первой статьи 230</w:t>
        </w:r>
      </w:hyperlink>
      <w:r w:rsidRPr="001E11B4">
        <w:rPr>
          <w:sz w:val="28"/>
          <w:szCs w:val="28"/>
        </w:rPr>
        <w:t>, </w:t>
      </w:r>
      <w:hyperlink r:id="rId43" w:anchor="dst1537" w:history="1">
        <w:r w:rsidRPr="001E11B4">
          <w:rPr>
            <w:rStyle w:val="a3"/>
            <w:color w:val="auto"/>
            <w:sz w:val="28"/>
            <w:szCs w:val="28"/>
            <w:u w:val="none"/>
          </w:rPr>
          <w:t>частью первой статьи 232</w:t>
        </w:r>
      </w:hyperlink>
      <w:r w:rsidRPr="001E11B4">
        <w:rPr>
          <w:sz w:val="28"/>
          <w:szCs w:val="28"/>
        </w:rPr>
        <w:t>, </w:t>
      </w:r>
      <w:hyperlink r:id="rId44" w:anchor="dst1116" w:history="1">
        <w:r w:rsidRPr="001E11B4">
          <w:rPr>
            <w:rStyle w:val="a3"/>
            <w:color w:val="auto"/>
            <w:sz w:val="28"/>
            <w:szCs w:val="28"/>
            <w:u w:val="none"/>
          </w:rPr>
          <w:t>частью первой статьи 239</w:t>
        </w:r>
      </w:hyperlink>
      <w:r w:rsidRPr="001E11B4">
        <w:rPr>
          <w:sz w:val="28"/>
          <w:szCs w:val="28"/>
        </w:rPr>
        <w:t>, </w:t>
      </w:r>
      <w:hyperlink r:id="rId45" w:anchor="dst2696" w:history="1">
        <w:r w:rsidRPr="001E11B4">
          <w:rPr>
            <w:rStyle w:val="a3"/>
            <w:color w:val="auto"/>
            <w:sz w:val="28"/>
            <w:szCs w:val="28"/>
            <w:u w:val="none"/>
          </w:rPr>
          <w:t>частью второй статьи 243.4</w:t>
        </w:r>
      </w:hyperlink>
      <w:r w:rsidRPr="001E11B4">
        <w:rPr>
          <w:sz w:val="28"/>
          <w:szCs w:val="28"/>
        </w:rPr>
        <w:t>, </w:t>
      </w:r>
      <w:hyperlink r:id="rId46" w:anchor="dst101620" w:history="1">
        <w:r w:rsidRPr="001E11B4">
          <w:rPr>
            <w:rStyle w:val="a3"/>
            <w:color w:val="auto"/>
            <w:sz w:val="28"/>
            <w:szCs w:val="28"/>
            <w:u w:val="none"/>
          </w:rPr>
          <w:t>частью второй статьи 244</w:t>
        </w:r>
      </w:hyperlink>
      <w:r w:rsidRPr="001E11B4">
        <w:rPr>
          <w:sz w:val="28"/>
          <w:szCs w:val="28"/>
        </w:rPr>
        <w:t>, </w:t>
      </w:r>
      <w:hyperlink r:id="rId47" w:anchor="dst2461" w:history="1">
        <w:r w:rsidRPr="001E11B4">
          <w:rPr>
            <w:rStyle w:val="a3"/>
            <w:color w:val="auto"/>
            <w:sz w:val="28"/>
            <w:szCs w:val="28"/>
            <w:u w:val="none"/>
          </w:rPr>
          <w:t>частью первой.1 статьи 258.1</w:t>
        </w:r>
      </w:hyperlink>
      <w:r w:rsidRPr="001E11B4">
        <w:rPr>
          <w:sz w:val="28"/>
          <w:szCs w:val="28"/>
        </w:rPr>
        <w:t>, </w:t>
      </w:r>
      <w:hyperlink r:id="rId48" w:anchor="dst981" w:history="1">
        <w:r w:rsidRPr="001E11B4">
          <w:rPr>
            <w:rStyle w:val="a3"/>
            <w:color w:val="auto"/>
            <w:sz w:val="28"/>
            <w:szCs w:val="28"/>
            <w:u w:val="none"/>
          </w:rPr>
          <w:t>частями первой</w:t>
        </w:r>
      </w:hyperlink>
      <w:r w:rsidRPr="001E11B4">
        <w:rPr>
          <w:sz w:val="28"/>
          <w:szCs w:val="28"/>
        </w:rPr>
        <w:t> и </w:t>
      </w:r>
      <w:hyperlink r:id="rId49" w:anchor="dst983" w:history="1">
        <w:r w:rsidRPr="001E11B4">
          <w:rPr>
            <w:rStyle w:val="a3"/>
            <w:color w:val="auto"/>
            <w:sz w:val="28"/>
            <w:szCs w:val="28"/>
            <w:u w:val="none"/>
          </w:rPr>
          <w:t>второй статьи 273</w:t>
        </w:r>
      </w:hyperlink>
      <w:r w:rsidRPr="001E11B4">
        <w:rPr>
          <w:sz w:val="28"/>
          <w:szCs w:val="28"/>
        </w:rPr>
        <w:t>, </w:t>
      </w:r>
      <w:hyperlink r:id="rId50" w:anchor="dst2280" w:history="1">
        <w:r w:rsidRPr="001E11B4">
          <w:rPr>
            <w:rStyle w:val="a3"/>
            <w:color w:val="auto"/>
            <w:sz w:val="28"/>
            <w:szCs w:val="28"/>
            <w:u w:val="none"/>
          </w:rPr>
          <w:t>частью первой статьи 274.1</w:t>
        </w:r>
      </w:hyperlink>
      <w:r w:rsidRPr="001E11B4">
        <w:rPr>
          <w:sz w:val="28"/>
          <w:szCs w:val="28"/>
        </w:rPr>
        <w:t>, </w:t>
      </w:r>
      <w:hyperlink r:id="rId51" w:anchor="dst1636" w:history="1">
        <w:r w:rsidRPr="001E11B4">
          <w:rPr>
            <w:rStyle w:val="a3"/>
            <w:color w:val="auto"/>
            <w:sz w:val="28"/>
            <w:szCs w:val="28"/>
            <w:u w:val="none"/>
          </w:rPr>
          <w:t xml:space="preserve">частью второй статьи </w:t>
        </w:r>
        <w:r w:rsidRPr="001E11B4">
          <w:rPr>
            <w:rStyle w:val="a3"/>
            <w:color w:val="auto"/>
            <w:sz w:val="28"/>
            <w:szCs w:val="28"/>
            <w:u w:val="none"/>
          </w:rPr>
          <w:lastRenderedPageBreak/>
          <w:t>280</w:t>
        </w:r>
      </w:hyperlink>
      <w:r w:rsidRPr="001E11B4">
        <w:rPr>
          <w:sz w:val="28"/>
          <w:szCs w:val="28"/>
        </w:rPr>
        <w:t>, </w:t>
      </w:r>
      <w:hyperlink r:id="rId52" w:anchor="dst1682" w:history="1">
        <w:r w:rsidRPr="001E11B4">
          <w:rPr>
            <w:rStyle w:val="a3"/>
            <w:color w:val="auto"/>
            <w:sz w:val="28"/>
            <w:szCs w:val="28"/>
            <w:u w:val="none"/>
          </w:rPr>
          <w:t>частью второй статьи 280.1</w:t>
        </w:r>
      </w:hyperlink>
      <w:r w:rsidRPr="001E11B4">
        <w:rPr>
          <w:sz w:val="28"/>
          <w:szCs w:val="28"/>
        </w:rPr>
        <w:t>, </w:t>
      </w:r>
      <w:hyperlink r:id="rId53" w:anchor="dst2511" w:history="1">
        <w:r w:rsidRPr="001E11B4">
          <w:rPr>
            <w:rStyle w:val="a3"/>
            <w:color w:val="auto"/>
            <w:sz w:val="28"/>
            <w:szCs w:val="28"/>
            <w:u w:val="none"/>
          </w:rPr>
          <w:t>частью первой статьи 282</w:t>
        </w:r>
      </w:hyperlink>
      <w:r w:rsidRPr="001E11B4">
        <w:rPr>
          <w:sz w:val="28"/>
          <w:szCs w:val="28"/>
        </w:rPr>
        <w:t>, </w:t>
      </w:r>
      <w:hyperlink r:id="rId54" w:anchor="dst101944" w:history="1">
        <w:r w:rsidRPr="001E11B4">
          <w:rPr>
            <w:rStyle w:val="a3"/>
            <w:color w:val="auto"/>
            <w:sz w:val="28"/>
            <w:szCs w:val="28"/>
            <w:u w:val="none"/>
          </w:rPr>
          <w:t>частью третьей статьи 296</w:t>
        </w:r>
      </w:hyperlink>
      <w:r w:rsidRPr="001E11B4">
        <w:rPr>
          <w:sz w:val="28"/>
          <w:szCs w:val="28"/>
        </w:rPr>
        <w:t>, </w:t>
      </w:r>
      <w:hyperlink r:id="rId55" w:anchor="dst102015" w:history="1">
        <w:r w:rsidRPr="001E11B4">
          <w:rPr>
            <w:rStyle w:val="a3"/>
            <w:color w:val="auto"/>
            <w:sz w:val="28"/>
            <w:szCs w:val="28"/>
            <w:u w:val="none"/>
          </w:rPr>
          <w:t>частью третьей статьи 309</w:t>
        </w:r>
      </w:hyperlink>
      <w:r w:rsidRPr="001E11B4">
        <w:rPr>
          <w:sz w:val="28"/>
          <w:szCs w:val="28"/>
        </w:rPr>
        <w:t>, </w:t>
      </w:r>
      <w:hyperlink r:id="rId56" w:anchor="dst102033" w:history="1">
        <w:r w:rsidRPr="001E11B4">
          <w:rPr>
            <w:rStyle w:val="a3"/>
            <w:color w:val="auto"/>
            <w:sz w:val="28"/>
            <w:szCs w:val="28"/>
            <w:u w:val="none"/>
          </w:rPr>
          <w:t>частями первой</w:t>
        </w:r>
      </w:hyperlink>
      <w:r w:rsidRPr="001E11B4">
        <w:rPr>
          <w:sz w:val="28"/>
          <w:szCs w:val="28"/>
        </w:rPr>
        <w:t> и </w:t>
      </w:r>
      <w:hyperlink r:id="rId57" w:anchor="dst103116" w:history="1">
        <w:r w:rsidRPr="001E11B4">
          <w:rPr>
            <w:rStyle w:val="a3"/>
            <w:color w:val="auto"/>
            <w:sz w:val="28"/>
            <w:szCs w:val="28"/>
            <w:u w:val="none"/>
          </w:rPr>
          <w:t>второй статьи 313</w:t>
        </w:r>
      </w:hyperlink>
      <w:r w:rsidRPr="001E11B4">
        <w:rPr>
          <w:sz w:val="28"/>
          <w:szCs w:val="28"/>
        </w:rPr>
        <w:t>, </w:t>
      </w:r>
      <w:hyperlink r:id="rId58" w:anchor="dst102055" w:history="1">
        <w:r w:rsidRPr="001E11B4">
          <w:rPr>
            <w:rStyle w:val="a3"/>
            <w:color w:val="auto"/>
            <w:sz w:val="28"/>
            <w:szCs w:val="28"/>
            <w:u w:val="none"/>
          </w:rPr>
          <w:t>частью первой статьи 318</w:t>
        </w:r>
      </w:hyperlink>
      <w:r w:rsidRPr="001E11B4">
        <w:rPr>
          <w:sz w:val="28"/>
          <w:szCs w:val="28"/>
        </w:rPr>
        <w:t>, </w:t>
      </w:r>
      <w:hyperlink r:id="rId59" w:anchor="dst102268" w:history="1">
        <w:r w:rsidRPr="001E11B4">
          <w:rPr>
            <w:rStyle w:val="a3"/>
            <w:color w:val="auto"/>
            <w:sz w:val="28"/>
            <w:szCs w:val="28"/>
            <w:u w:val="none"/>
          </w:rPr>
          <w:t>частью второй статьи 354</w:t>
        </w:r>
      </w:hyperlink>
      <w:r w:rsidRPr="001E11B4">
        <w:rPr>
          <w:sz w:val="28"/>
          <w:szCs w:val="28"/>
        </w:rPr>
        <w:t>, </w:t>
      </w:r>
      <w:hyperlink r:id="rId60" w:anchor="dst1621" w:history="1">
        <w:r w:rsidRPr="001E11B4">
          <w:rPr>
            <w:rStyle w:val="a3"/>
            <w:color w:val="auto"/>
            <w:sz w:val="28"/>
            <w:szCs w:val="28"/>
            <w:u w:val="none"/>
          </w:rPr>
          <w:t>частью второй статьи 354.1</w:t>
        </w:r>
      </w:hyperlink>
      <w:r w:rsidRPr="001E11B4">
        <w:rPr>
          <w:sz w:val="28"/>
          <w:szCs w:val="28"/>
        </w:rPr>
        <w:t> Уголовного кодекса Российской Федерации, и имеющие на день голосования на выборах неснятую и непогашенную судимость за указанные преступления, - до истечения пяти лет со дня снятия или погашения судимости;</w:t>
      </w:r>
    </w:p>
    <w:p w:rsidR="001E11B4" w:rsidRPr="001E11B4" w:rsidRDefault="004321D6" w:rsidP="001E11B4">
      <w:pPr>
        <w:ind w:firstLine="851"/>
        <w:jc w:val="both"/>
        <w:rPr>
          <w:sz w:val="28"/>
          <w:szCs w:val="28"/>
        </w:rPr>
      </w:pPr>
      <w:bookmarkStart w:id="5" w:name="dst102246"/>
      <w:bookmarkStart w:id="6" w:name="dst102147"/>
      <w:bookmarkEnd w:id="5"/>
      <w:bookmarkEnd w:id="6"/>
      <w:proofErr w:type="gramStart"/>
      <w:r>
        <w:rPr>
          <w:sz w:val="28"/>
          <w:szCs w:val="28"/>
        </w:rPr>
        <w:t>13</w:t>
      </w:r>
      <w:r w:rsidR="001E11B4" w:rsidRPr="001E11B4">
        <w:rPr>
          <w:sz w:val="28"/>
          <w:szCs w:val="28"/>
        </w:rPr>
        <w:t>) в отношении которых вступившим в силу решением суда установлен факт нарушения ограничений, предусмотренных </w:t>
      </w:r>
      <w:hyperlink r:id="rId61" w:anchor="dst201" w:history="1">
        <w:r w:rsidR="001E11B4" w:rsidRPr="001E11B4">
          <w:rPr>
            <w:rStyle w:val="a3"/>
            <w:color w:val="auto"/>
            <w:sz w:val="28"/>
            <w:szCs w:val="28"/>
            <w:u w:val="none"/>
          </w:rPr>
          <w:t>пунктом 1 статьи 56</w:t>
        </w:r>
      </w:hyperlink>
      <w:r w:rsidR="001E11B4" w:rsidRPr="001E11B4">
        <w:rPr>
          <w:sz w:val="28"/>
          <w:szCs w:val="28"/>
        </w:rPr>
        <w:t> Федерального закона</w:t>
      </w:r>
      <w:r w:rsidR="001E11B4">
        <w:rPr>
          <w:sz w:val="28"/>
          <w:szCs w:val="28"/>
        </w:rPr>
        <w:t xml:space="preserve"> № 67-ФЗ от 12.06.2002 года</w:t>
      </w:r>
      <w:r w:rsidR="001E11B4" w:rsidRPr="001E11B4">
        <w:rPr>
          <w:sz w:val="28"/>
          <w:szCs w:val="28"/>
        </w:rPr>
        <w:t>, либо совершения действий, предусмотренных </w:t>
      </w:r>
      <w:hyperlink r:id="rId62" w:anchor="dst205" w:history="1">
        <w:r w:rsidR="001E11B4" w:rsidRPr="001E11B4">
          <w:rPr>
            <w:rStyle w:val="a3"/>
            <w:color w:val="auto"/>
            <w:sz w:val="28"/>
            <w:szCs w:val="28"/>
            <w:u w:val="none"/>
          </w:rPr>
          <w:t>подпунктом "ж" пункта 7</w:t>
        </w:r>
      </w:hyperlink>
      <w:r w:rsidR="001E11B4" w:rsidRPr="001E11B4">
        <w:rPr>
          <w:sz w:val="28"/>
          <w:szCs w:val="28"/>
        </w:rPr>
        <w:t> и </w:t>
      </w:r>
      <w:hyperlink r:id="rId63" w:anchor="dst206" w:history="1">
        <w:r w:rsidR="001E11B4" w:rsidRPr="001E11B4">
          <w:rPr>
            <w:rStyle w:val="a3"/>
            <w:color w:val="auto"/>
            <w:sz w:val="28"/>
            <w:szCs w:val="28"/>
            <w:u w:val="none"/>
          </w:rPr>
          <w:t>подпунктом "ж" пункта 8 статьи 76</w:t>
        </w:r>
      </w:hyperlink>
      <w:r w:rsidR="001E11B4" w:rsidRPr="001E11B4">
        <w:rPr>
          <w:sz w:val="28"/>
          <w:szCs w:val="28"/>
        </w:rPr>
        <w:t>  Федерального закона</w:t>
      </w:r>
      <w:r w:rsidR="001E11B4">
        <w:rPr>
          <w:sz w:val="28"/>
          <w:szCs w:val="28"/>
        </w:rPr>
        <w:t xml:space="preserve"> № 67-ФЗ от 12.06.2002</w:t>
      </w:r>
      <w:r w:rsidR="001E11B4" w:rsidRPr="001E11B4">
        <w:rPr>
          <w:sz w:val="28"/>
          <w:szCs w:val="28"/>
        </w:rPr>
        <w:t xml:space="preserve">, если указанные нарушения либо действия совершены до дня </w:t>
      </w:r>
      <w:r w:rsidR="00B16F77">
        <w:rPr>
          <w:sz w:val="28"/>
          <w:szCs w:val="28"/>
        </w:rPr>
        <w:t>рассмотрения документов конкурсной комиссией</w:t>
      </w:r>
      <w:r w:rsidR="001E11B4" w:rsidRPr="001E11B4">
        <w:rPr>
          <w:sz w:val="28"/>
          <w:szCs w:val="28"/>
        </w:rPr>
        <w:t xml:space="preserve"> в течение установленного законом</w:t>
      </w:r>
      <w:proofErr w:type="gramEnd"/>
      <w:r w:rsidR="001E11B4" w:rsidRPr="001E11B4">
        <w:rPr>
          <w:sz w:val="28"/>
          <w:szCs w:val="28"/>
        </w:rPr>
        <w:t xml:space="preserve"> срока полномочий органа государственной власти или органа местного самоуправления, в которые назначены выборы, либо должностного лица, для избрания которого назначены выборы</w:t>
      </w:r>
      <w:proofErr w:type="gramStart"/>
      <w:r w:rsidR="001E11B4" w:rsidRPr="001E11B4">
        <w:rPr>
          <w:sz w:val="28"/>
          <w:szCs w:val="28"/>
        </w:rPr>
        <w:t>.»</w:t>
      </w:r>
      <w:proofErr w:type="gramEnd"/>
    </w:p>
    <w:p w:rsidR="009E525F" w:rsidRPr="009E525F" w:rsidRDefault="00C2123A" w:rsidP="009E525F">
      <w:pPr>
        <w:ind w:firstLine="851"/>
        <w:jc w:val="both"/>
        <w:rPr>
          <w:sz w:val="28"/>
          <w:szCs w:val="28"/>
        </w:rPr>
      </w:pPr>
      <w:r w:rsidRPr="001E11B4">
        <w:rPr>
          <w:sz w:val="28"/>
          <w:szCs w:val="28"/>
        </w:rPr>
        <w:t xml:space="preserve">2. </w:t>
      </w:r>
      <w:r w:rsidR="001E11B4" w:rsidRPr="001E11B4">
        <w:rPr>
          <w:sz w:val="28"/>
          <w:szCs w:val="28"/>
        </w:rPr>
        <w:t>Опубликовать н</w:t>
      </w:r>
      <w:r w:rsidR="009E525F" w:rsidRPr="001E11B4">
        <w:rPr>
          <w:sz w:val="28"/>
          <w:szCs w:val="28"/>
        </w:rPr>
        <w:t xml:space="preserve">астоящее решение в периодическом печатном издании органа местного самоуправления «Репьевский вестник» и </w:t>
      </w:r>
      <w:r w:rsidR="00DE02C2" w:rsidRPr="001E11B4">
        <w:rPr>
          <w:sz w:val="28"/>
          <w:szCs w:val="28"/>
        </w:rPr>
        <w:t xml:space="preserve">разместить </w:t>
      </w:r>
      <w:r w:rsidR="009E525F" w:rsidRPr="001E11B4">
        <w:rPr>
          <w:sz w:val="28"/>
          <w:szCs w:val="28"/>
        </w:rPr>
        <w:t>на официальном сайте администрации Репьевского сельсовета Тогучинского</w:t>
      </w:r>
      <w:r w:rsidR="009E525F" w:rsidRPr="009E525F">
        <w:rPr>
          <w:sz w:val="28"/>
          <w:szCs w:val="28"/>
        </w:rPr>
        <w:t xml:space="preserve"> района Новосибирской области.</w:t>
      </w:r>
    </w:p>
    <w:p w:rsidR="00C2123A" w:rsidRDefault="00C2123A" w:rsidP="00C2123A">
      <w:pPr>
        <w:ind w:firstLine="851"/>
        <w:jc w:val="both"/>
        <w:rPr>
          <w:sz w:val="28"/>
          <w:szCs w:val="28"/>
        </w:rPr>
      </w:pPr>
    </w:p>
    <w:p w:rsidR="00C2123A" w:rsidRDefault="00C2123A" w:rsidP="00C2123A">
      <w:pPr>
        <w:tabs>
          <w:tab w:val="left" w:pos="0"/>
        </w:tabs>
        <w:jc w:val="both"/>
        <w:rPr>
          <w:sz w:val="28"/>
          <w:szCs w:val="28"/>
        </w:rPr>
      </w:pPr>
    </w:p>
    <w:p w:rsidR="004321D6" w:rsidRDefault="004321D6" w:rsidP="00C2123A">
      <w:pPr>
        <w:tabs>
          <w:tab w:val="left" w:pos="0"/>
        </w:tabs>
        <w:jc w:val="both"/>
        <w:rPr>
          <w:sz w:val="28"/>
          <w:szCs w:val="28"/>
        </w:rPr>
      </w:pPr>
    </w:p>
    <w:p w:rsidR="00C2123A" w:rsidRDefault="00C2123A" w:rsidP="00C2123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Репьевского сельсовета </w:t>
      </w:r>
    </w:p>
    <w:p w:rsidR="00C2123A" w:rsidRDefault="00C2123A" w:rsidP="00C2123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Тогучинского района Новосибирской области                       </w:t>
      </w:r>
      <w:r w:rsidR="00D6034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А.В. Строков </w:t>
      </w:r>
    </w:p>
    <w:p w:rsidR="00C2123A" w:rsidRDefault="00C2123A" w:rsidP="00C2123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2123A" w:rsidRDefault="00C2123A" w:rsidP="00C2123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34540" w:rsidRDefault="00C2123A" w:rsidP="00C2123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C2123A" w:rsidRDefault="00C2123A" w:rsidP="00C2123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Репьевского сельсовета </w:t>
      </w:r>
    </w:p>
    <w:p w:rsidR="00C2123A" w:rsidRDefault="00C2123A" w:rsidP="00C2123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 Новосибирской облас</w:t>
      </w:r>
      <w:r w:rsidR="00D60340">
        <w:rPr>
          <w:rFonts w:ascii="Times New Roman" w:hAnsi="Times New Roman" w:cs="Times New Roman"/>
          <w:sz w:val="28"/>
          <w:szCs w:val="28"/>
        </w:rPr>
        <w:t>ти                            М.А. Комарова</w:t>
      </w:r>
    </w:p>
    <w:sectPr w:rsidR="00C2123A" w:rsidSect="00E3454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864F4F"/>
    <w:multiLevelType w:val="hybridMultilevel"/>
    <w:tmpl w:val="B9B25B9E"/>
    <w:lvl w:ilvl="0" w:tplc="BD4C9D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EBA"/>
    <w:rsid w:val="00043EBA"/>
    <w:rsid w:val="001E11B4"/>
    <w:rsid w:val="003A7F7E"/>
    <w:rsid w:val="00420CA5"/>
    <w:rsid w:val="004321D6"/>
    <w:rsid w:val="005A5991"/>
    <w:rsid w:val="008B4DC7"/>
    <w:rsid w:val="00930065"/>
    <w:rsid w:val="0093261D"/>
    <w:rsid w:val="009E525F"/>
    <w:rsid w:val="00B16F77"/>
    <w:rsid w:val="00BF09DF"/>
    <w:rsid w:val="00C2123A"/>
    <w:rsid w:val="00C429C9"/>
    <w:rsid w:val="00CA6886"/>
    <w:rsid w:val="00D60340"/>
    <w:rsid w:val="00D7066E"/>
    <w:rsid w:val="00DE02C2"/>
    <w:rsid w:val="00E34540"/>
    <w:rsid w:val="00EA6814"/>
    <w:rsid w:val="00F91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2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12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1E11B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2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12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1E11B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14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18933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47207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56789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3771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227893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20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462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89684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97025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8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035848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948319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0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088657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10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8966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976587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81361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511143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16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8943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0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800725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811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0812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14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89318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58131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614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02369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52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9554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4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622217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03078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9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54626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74279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595991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45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9533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3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033566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79481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8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287836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33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4010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805790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consultant.ru/document/cons_doc_LAW_348682/d9997ad420efb5277afbabe009c87f15895214cf/" TargetMode="External"/><Relationship Id="rId18" Type="http://schemas.openxmlformats.org/officeDocument/2006/relationships/hyperlink" Target="http://www.consultant.ru/document/cons_doc_LAW_348682/6fa92a226353320beb5f2730937ef5031f6ff2bd/" TargetMode="External"/><Relationship Id="rId26" Type="http://schemas.openxmlformats.org/officeDocument/2006/relationships/hyperlink" Target="http://www.consultant.ru/document/cons_doc_LAW_348682/0156d82352ae97375ab9bd5990c380496e686aab/" TargetMode="External"/><Relationship Id="rId39" Type="http://schemas.openxmlformats.org/officeDocument/2006/relationships/hyperlink" Target="http://www.consultant.ru/document/cons_doc_LAW_348682/7dcac8801f9fa5415250803c6d4bc4366bb91f1b/" TargetMode="External"/><Relationship Id="rId21" Type="http://schemas.openxmlformats.org/officeDocument/2006/relationships/hyperlink" Target="http://www.consultant.ru/document/cons_doc_LAW_348682/7815cc725bea068c1487613dedc48408265c9636/" TargetMode="External"/><Relationship Id="rId34" Type="http://schemas.openxmlformats.org/officeDocument/2006/relationships/hyperlink" Target="http://www.consultant.ru/document/cons_doc_LAW_348682/c10431f048782e9c62eecc5a90fc102ac7d0e812/" TargetMode="External"/><Relationship Id="rId42" Type="http://schemas.openxmlformats.org/officeDocument/2006/relationships/hyperlink" Target="http://www.consultant.ru/document/cons_doc_LAW_348682/db65d251c6b6dae68ded6f1da15f68c17a0dd855/" TargetMode="External"/><Relationship Id="rId47" Type="http://schemas.openxmlformats.org/officeDocument/2006/relationships/hyperlink" Target="http://www.consultant.ru/document/cons_doc_LAW_348682/82d311dd8036e155652b3154fdfed9409606359e/" TargetMode="External"/><Relationship Id="rId50" Type="http://schemas.openxmlformats.org/officeDocument/2006/relationships/hyperlink" Target="http://www.consultant.ru/document/cons_doc_LAW_348682/34672bc8c82c4b6f4b7c8cd4e77a9f414fed6cb1/" TargetMode="External"/><Relationship Id="rId55" Type="http://schemas.openxmlformats.org/officeDocument/2006/relationships/hyperlink" Target="http://www.consultant.ru/document/cons_doc_LAW_348682/7308533c86f07e7e31475f9eeb557052a7c860b8/" TargetMode="External"/><Relationship Id="rId63" Type="http://schemas.openxmlformats.org/officeDocument/2006/relationships/hyperlink" Target="http://www.consultant.ru/document/cons_doc_LAW_353266/c9732d4cb902f23969660bea54ff2950ddadf52f/" TargetMode="External"/><Relationship Id="rId7" Type="http://schemas.openxmlformats.org/officeDocument/2006/relationships/hyperlink" Target="http://www.consultant.ru/document/cons_doc_LAW_348682/6ddf23d9a022d949c252495a6daa21197078bf35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onsultant.ru/document/cons_doc_LAW_348682/7f9d47f037e2f1e9d101b64df440d4e14f6bdbc8/" TargetMode="External"/><Relationship Id="rId20" Type="http://schemas.openxmlformats.org/officeDocument/2006/relationships/hyperlink" Target="http://www.consultant.ru/document/cons_doc_LAW_348682/d53a795bd0e419309c9e22b73de1dcfa82c6d636/" TargetMode="External"/><Relationship Id="rId29" Type="http://schemas.openxmlformats.org/officeDocument/2006/relationships/hyperlink" Target="http://www.consultant.ru/document/cons_doc_LAW_348682/51c53d82b60ac8c009745bdea3838d507064c6d3/" TargetMode="External"/><Relationship Id="rId41" Type="http://schemas.openxmlformats.org/officeDocument/2006/relationships/hyperlink" Target="http://www.consultant.ru/document/cons_doc_LAW_348682/7fd21bd1c939c94d14c65046ab07e1f82287438a/" TargetMode="External"/><Relationship Id="rId54" Type="http://schemas.openxmlformats.org/officeDocument/2006/relationships/hyperlink" Target="http://www.consultant.ru/document/cons_doc_LAW_348682/eb840b9ce3bcfdabd1f67c4218a21bfe1cdc8958/" TargetMode="External"/><Relationship Id="rId62" Type="http://schemas.openxmlformats.org/officeDocument/2006/relationships/hyperlink" Target="http://www.consultant.ru/document/cons_doc_LAW_353266/c9732d4cb902f23969660bea54ff2950ddadf52f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doc_LAW_348682/1f92ae980aaa613d6057742c08be8f440b09c52a/" TargetMode="External"/><Relationship Id="rId11" Type="http://schemas.openxmlformats.org/officeDocument/2006/relationships/hyperlink" Target="http://www.consultant.ru/document/cons_doc_LAW_348682/fbdb5e8eb268dd7d0bd2dc4e63ac9ac2d33c7cde/" TargetMode="External"/><Relationship Id="rId24" Type="http://schemas.openxmlformats.org/officeDocument/2006/relationships/hyperlink" Target="http://www.consultant.ru/document/cons_doc_LAW_348682/8012ecdf64b7c9cfd62e90d7f55f9b5b7b72b755/" TargetMode="External"/><Relationship Id="rId32" Type="http://schemas.openxmlformats.org/officeDocument/2006/relationships/hyperlink" Target="http://www.consultant.ru/document/cons_doc_LAW_348682/d260e55e06d1e6bc720d2e591a8383a43b1a5eed/" TargetMode="External"/><Relationship Id="rId37" Type="http://schemas.openxmlformats.org/officeDocument/2006/relationships/hyperlink" Target="http://www.consultant.ru/document/cons_doc_LAW_348682/c422d4ea9b157e04e81698d2105a6e911a112a1c/" TargetMode="External"/><Relationship Id="rId40" Type="http://schemas.openxmlformats.org/officeDocument/2006/relationships/hyperlink" Target="http://www.consultant.ru/document/cons_doc_LAW_348682/3c21fcb0be9a995abb345c4d386166206558102d/" TargetMode="External"/><Relationship Id="rId45" Type="http://schemas.openxmlformats.org/officeDocument/2006/relationships/hyperlink" Target="http://www.consultant.ru/document/cons_doc_LAW_348682/ce7af482a33b637b65c85f433ea3f82d916cb418/" TargetMode="External"/><Relationship Id="rId53" Type="http://schemas.openxmlformats.org/officeDocument/2006/relationships/hyperlink" Target="http://www.consultant.ru/document/cons_doc_LAW_348682/d350878ee36f956a74c2c86830d066eafce20149/" TargetMode="External"/><Relationship Id="rId58" Type="http://schemas.openxmlformats.org/officeDocument/2006/relationships/hyperlink" Target="http://www.consultant.ru/document/cons_doc_LAW_348682/8178e3ed3a290597f40ff8d19679a3f2f8daffe7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/document/cons_doc_LAW_348682/7f9d47f037e2f1e9d101b64df440d4e14f6bdbc8/" TargetMode="External"/><Relationship Id="rId23" Type="http://schemas.openxmlformats.org/officeDocument/2006/relationships/hyperlink" Target="http://www.consultant.ru/document/cons_doc_LAW_348682/8012ecdf64b7c9cfd62e90d7f55f9b5b7b72b755/" TargetMode="External"/><Relationship Id="rId28" Type="http://schemas.openxmlformats.org/officeDocument/2006/relationships/hyperlink" Target="http://www.consultant.ru/document/cons_doc_LAW_348682/0e17c9f5bd23686e1c53864f8783a3ca9fed2e60/" TargetMode="External"/><Relationship Id="rId36" Type="http://schemas.openxmlformats.org/officeDocument/2006/relationships/hyperlink" Target="http://www.consultant.ru/document/cons_doc_LAW_348682/9cee3e08a76317a88adbddab280b65fcb45a54c8/" TargetMode="External"/><Relationship Id="rId49" Type="http://schemas.openxmlformats.org/officeDocument/2006/relationships/hyperlink" Target="http://www.consultant.ru/document/cons_doc_LAW_348682/a4d58c1af8677d94b4fc8987c71b131f10476a76/" TargetMode="External"/><Relationship Id="rId57" Type="http://schemas.openxmlformats.org/officeDocument/2006/relationships/hyperlink" Target="http://www.consultant.ru/document/cons_doc_LAW_348682/91719ff5e226582258825994dc01ec98dc0d85f9/" TargetMode="External"/><Relationship Id="rId61" Type="http://schemas.openxmlformats.org/officeDocument/2006/relationships/hyperlink" Target="http://www.consultant.ru/document/cons_doc_LAW_353266/fbf9c70f2c2a9ff63c33bad55406dddaddc80d9b/" TargetMode="External"/><Relationship Id="rId10" Type="http://schemas.openxmlformats.org/officeDocument/2006/relationships/hyperlink" Target="http://www.consultant.ru/document/cons_doc_LAW_348682/37fd891311615f23654aa2bd69d386fc6c0c8470/" TargetMode="External"/><Relationship Id="rId19" Type="http://schemas.openxmlformats.org/officeDocument/2006/relationships/hyperlink" Target="http://www.consultant.ru/document/cons_doc_LAW_348682/d53a795bd0e419309c9e22b73de1dcfa82c6d636/" TargetMode="External"/><Relationship Id="rId31" Type="http://schemas.openxmlformats.org/officeDocument/2006/relationships/hyperlink" Target="http://www.consultant.ru/document/cons_doc_LAW_348682/8727611b42df79f2b3ef8d2f3b68fea711ed0c7a/" TargetMode="External"/><Relationship Id="rId44" Type="http://schemas.openxmlformats.org/officeDocument/2006/relationships/hyperlink" Target="http://www.consultant.ru/document/cons_doc_LAW_348682/088f695cc7b98804cc53d3fb244e4b505dbdceb4/" TargetMode="External"/><Relationship Id="rId52" Type="http://schemas.openxmlformats.org/officeDocument/2006/relationships/hyperlink" Target="http://www.consultant.ru/document/cons_doc_LAW_348682/8b38952a3e743c7996551cbfe4b32d4d336a35ad/" TargetMode="External"/><Relationship Id="rId60" Type="http://schemas.openxmlformats.org/officeDocument/2006/relationships/hyperlink" Target="http://www.consultant.ru/document/cons_doc_LAW_348682/be763c1b6a1402144cabfe17a0e2d602d4bb7598/" TargetMode="External"/><Relationship Id="rId6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48682/de03992e5fb9ce601f30ccc9ac4cea6a01e8fbf4/" TargetMode="External"/><Relationship Id="rId14" Type="http://schemas.openxmlformats.org/officeDocument/2006/relationships/hyperlink" Target="http://www.consultant.ru/document/cons_doc_LAW_348682/67c198fece5202f893460246a15f884f72173c28/" TargetMode="External"/><Relationship Id="rId22" Type="http://schemas.openxmlformats.org/officeDocument/2006/relationships/hyperlink" Target="http://www.consultant.ru/document/cons_doc_LAW_348682/57b5c7b83fcd2cf40cabe2042f2d8f04ed6875ad/" TargetMode="External"/><Relationship Id="rId27" Type="http://schemas.openxmlformats.org/officeDocument/2006/relationships/hyperlink" Target="http://www.consultant.ru/document/cons_doc_LAW_348682/c193654ae5c3bd5b02d92ade18796cd8864ec353/" TargetMode="External"/><Relationship Id="rId30" Type="http://schemas.openxmlformats.org/officeDocument/2006/relationships/hyperlink" Target="http://www.consultant.ru/document/cons_doc_LAW_348682/4641cfe1bdfab945ead3ae228d36c3e8141dd9f1/" TargetMode="External"/><Relationship Id="rId35" Type="http://schemas.openxmlformats.org/officeDocument/2006/relationships/hyperlink" Target="http://www.consultant.ru/document/cons_doc_LAW_348682/686e72ba511206f535517116d18a42a6c3dd0252/" TargetMode="External"/><Relationship Id="rId43" Type="http://schemas.openxmlformats.org/officeDocument/2006/relationships/hyperlink" Target="http://www.consultant.ru/document/cons_doc_LAW_348682/b37bd5e95cf1eec73bb826d4bb647b2ccfc815ca/" TargetMode="External"/><Relationship Id="rId48" Type="http://schemas.openxmlformats.org/officeDocument/2006/relationships/hyperlink" Target="http://www.consultant.ru/document/cons_doc_LAW_348682/a4d58c1af8677d94b4fc8987c71b131f10476a76/" TargetMode="External"/><Relationship Id="rId56" Type="http://schemas.openxmlformats.org/officeDocument/2006/relationships/hyperlink" Target="http://www.consultant.ru/document/cons_doc_LAW_348682/91719ff5e226582258825994dc01ec98dc0d85f9/" TargetMode="External"/><Relationship Id="rId64" Type="http://schemas.openxmlformats.org/officeDocument/2006/relationships/fontTable" Target="fontTable.xml"/><Relationship Id="rId8" Type="http://schemas.openxmlformats.org/officeDocument/2006/relationships/hyperlink" Target="http://www.consultant.ru/document/cons_doc_LAW_348682/b04c6d0a71e4f060cc16fca73647db62dcc1b096/" TargetMode="External"/><Relationship Id="rId51" Type="http://schemas.openxmlformats.org/officeDocument/2006/relationships/hyperlink" Target="http://www.consultant.ru/document/cons_doc_LAW_348682/c10532ab76df5c84c18ee550a79b1fc8cb8449b2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www.consultant.ru/document/cons_doc_LAW_348682/5be9c8a3e7822b7c412866085cc2733a85274d99/" TargetMode="External"/><Relationship Id="rId17" Type="http://schemas.openxmlformats.org/officeDocument/2006/relationships/hyperlink" Target="http://www.consultant.ru/document/cons_doc_LAW_348682/9a3cbf18d6cf0c7b7af29583ffc7fff9391fc1e8/" TargetMode="External"/><Relationship Id="rId25" Type="http://schemas.openxmlformats.org/officeDocument/2006/relationships/hyperlink" Target="http://www.consultant.ru/document/cons_doc_LAW_348682/823429f3a37857573b519d0b17fd14f96a99bca4/" TargetMode="External"/><Relationship Id="rId33" Type="http://schemas.openxmlformats.org/officeDocument/2006/relationships/hyperlink" Target="http://www.consultant.ru/document/cons_doc_LAW_348682/4dfcfc8807c829f92212ce92efe818c4a707a3ca/" TargetMode="External"/><Relationship Id="rId38" Type="http://schemas.openxmlformats.org/officeDocument/2006/relationships/hyperlink" Target="http://www.consultant.ru/document/cons_doc_LAW_348682/c2877fe51a75f612e1df0f008c620980638457ba/" TargetMode="External"/><Relationship Id="rId46" Type="http://schemas.openxmlformats.org/officeDocument/2006/relationships/hyperlink" Target="http://www.consultant.ru/document/cons_doc_LAW_348682/7d733aedd7cb2cc9b88d0030a0a36a738936253f/" TargetMode="External"/><Relationship Id="rId59" Type="http://schemas.openxmlformats.org/officeDocument/2006/relationships/hyperlink" Target="http://www.consultant.ru/document/cons_doc_LAW_348682/b27efbe4f1d55b32b0ecefbb21fefc659bdc6a8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1639</Words>
  <Characters>9345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20</cp:revision>
  <dcterms:created xsi:type="dcterms:W3CDTF">2020-05-18T07:12:00Z</dcterms:created>
  <dcterms:modified xsi:type="dcterms:W3CDTF">2020-07-30T07:26:00Z</dcterms:modified>
</cp:coreProperties>
</file>